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C2" w:rsidRDefault="008C01C2" w:rsidP="008C01C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8C01C2" w:rsidRDefault="008C01C2" w:rsidP="008C01C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3</w:t>
      </w:r>
    </w:p>
    <w:p w:rsidR="008C01C2" w:rsidRDefault="008C01C2" w:rsidP="008C01C2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8C01C2" w:rsidRDefault="008C01C2" w:rsidP="008C01C2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8C01C2" w:rsidRDefault="008C01C2" w:rsidP="008C01C2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1C2" w:rsidRDefault="008C01C2" w:rsidP="008C01C2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8C01C2" w:rsidRDefault="008C01C2" w:rsidP="008C01C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8C01C2" w:rsidRDefault="008C01C2" w:rsidP="008C01C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8C01C2" w:rsidRDefault="008C01C2" w:rsidP="008C01C2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8C01C2" w:rsidRDefault="008C01C2" w:rsidP="008C01C2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8C01C2" w:rsidRPr="008C01C2" w:rsidRDefault="008C01C2" w:rsidP="008C01C2">
      <w:pPr>
        <w:spacing w:after="0" w:line="240" w:lineRule="auto"/>
        <w:jc w:val="center"/>
        <w:rPr>
          <w:rFonts w:ascii="Sylfaen" w:eastAsia="Arial Unicode MS" w:hAnsi="Sylfaen" w:cs="Arial Unicode MS"/>
          <w:b/>
          <w:sz w:val="24"/>
          <w:szCs w:val="24"/>
          <w:lang w:val="en-US"/>
        </w:rPr>
      </w:pPr>
      <w:r w:rsidRPr="008C01C2">
        <w:rPr>
          <w:rFonts w:ascii="Sylfaen" w:eastAsia="Arial Unicode MS" w:hAnsi="Sylfaen" w:cs="Arial Unicode MS"/>
          <w:b/>
          <w:sz w:val="24"/>
          <w:szCs w:val="24"/>
        </w:rPr>
        <w:t>ბიოლოგია</w:t>
      </w:r>
    </w:p>
    <w:p w:rsidR="008C01C2" w:rsidRDefault="008C01C2" w:rsidP="008C01C2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C01C2" w:rsidRDefault="008C01C2" w:rsidP="008C01C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8C01C2" w:rsidRDefault="008C01C2" w:rsidP="008C01C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C01C2" w:rsidRDefault="008C01C2" w:rsidP="008C01C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C01C2" w:rsidRDefault="008C01C2" w:rsidP="008C01C2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C01C2" w:rsidRPr="008C01C2" w:rsidRDefault="008C01C2" w:rsidP="008C01C2">
      <w:pPr>
        <w:spacing w:line="240" w:lineRule="auto"/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en-US"/>
        </w:rPr>
      </w:pPr>
    </w:p>
    <w:p w:rsidR="00E6224D" w:rsidRPr="00A17D36" w:rsidRDefault="00C45349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E6224D" w:rsidRPr="00A17D36" w:rsidRDefault="00C45349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7465"/>
        <w:gridCol w:w="7429"/>
      </w:tblGrid>
      <w:tr w:rsidR="00E6224D" w:rsidRPr="00A17D36" w:rsidTr="00611084">
        <w:trPr>
          <w:trHeight w:val="44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A17D36" w:rsidRDefault="00C45349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A17D36" w:rsidRDefault="007C79E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0911103</w:t>
            </w:r>
          </w:p>
        </w:tc>
      </w:tr>
      <w:tr w:rsidR="00E6224D" w:rsidRPr="00A17D36" w:rsidTr="00611084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A17D36" w:rsidRDefault="00C45349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540886" w:rsidRDefault="00C4534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540886">
              <w:rPr>
                <w:rFonts w:ascii="Sylfaen" w:eastAsia="Arial Unicode MS" w:hAnsi="Sylfaen" w:cs="Arial Unicode MS"/>
                <w:sz w:val="20"/>
              </w:rPr>
              <w:t>ბიოლოგია</w:t>
            </w:r>
          </w:p>
        </w:tc>
      </w:tr>
      <w:tr w:rsidR="00E6224D" w:rsidRPr="00A17D36" w:rsidTr="00611084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A17D36" w:rsidRDefault="00C45349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A17D36" w:rsidRDefault="009124E6" w:rsidP="00611084">
            <w:pPr>
              <w:tabs>
                <w:tab w:val="left" w:pos="930"/>
              </w:tabs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7C0F4D" w:rsidRPr="00A17D36" w:rsidTr="00611084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7C0F4D" w:rsidRPr="00A17D36" w:rsidRDefault="007C0F4D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7C0F4D" w:rsidRDefault="007C0F4D" w:rsidP="00611084">
            <w:pPr>
              <w:tabs>
                <w:tab w:val="left" w:pos="930"/>
              </w:tabs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E6224D" w:rsidRPr="00A17D36" w:rsidTr="00611084">
        <w:trPr>
          <w:trHeight w:val="420"/>
        </w:trPr>
        <w:tc>
          <w:tcPr>
            <w:tcW w:w="7465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A17D36" w:rsidRDefault="00C45349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429" w:type="dxa"/>
            <w:tcBorders>
              <w:left w:val="nil"/>
              <w:bottom w:val="single" w:sz="4" w:space="0" w:color="auto"/>
              <w:right w:val="nil"/>
            </w:tcBorders>
          </w:tcPr>
          <w:p w:rsidR="00E6224D" w:rsidRPr="007F609C" w:rsidRDefault="007F609C">
            <w:pP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E6224D" w:rsidRPr="00A17D36" w:rsidTr="00611084">
        <w:trPr>
          <w:trHeight w:val="1280"/>
        </w:trPr>
        <w:tc>
          <w:tcPr>
            <w:tcW w:w="7465" w:type="dxa"/>
            <w:tcBorders>
              <w:left w:val="nil"/>
              <w:bottom w:val="nil"/>
              <w:right w:val="nil"/>
            </w:tcBorders>
          </w:tcPr>
          <w:p w:rsidR="00E6224D" w:rsidRPr="00A17D36" w:rsidRDefault="00C45349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  <w:tcBorders>
              <w:left w:val="nil"/>
              <w:bottom w:val="nil"/>
              <w:right w:val="nil"/>
            </w:tcBorders>
          </w:tcPr>
          <w:p w:rsidR="00E6224D" w:rsidRPr="00A17D36" w:rsidRDefault="00C4534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E6224D" w:rsidRPr="00A17D36" w:rsidRDefault="00C4534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ბიოლოგიის საგნისა და ცოცხალი მატერიის თვისებების, ორგანიზმთა მრავალფეროვნებისა და სისტემატიკის, ელემენტარული ცოცხალი სისტემის - უჯრედის, ნივთიერებათა და ენერგიის ცვლის, ორგანიზმთა გამრავლებისა და ინდივიდური განვითარების პროცესის, მემკვიდრულობის კანონზომიერებებისა და პრინციპების, გენეტიკისა და სელექციის მეთოდების დახასიათება</w:t>
            </w:r>
          </w:p>
        </w:tc>
      </w:tr>
    </w:tbl>
    <w:p w:rsidR="00E6224D" w:rsidRDefault="00C45349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A17D36">
        <w:rPr>
          <w:rFonts w:ascii="Sylfaen" w:eastAsia="Merriweather" w:hAnsi="Sylfaen" w:cs="Merriweather"/>
          <w:b/>
          <w:sz w:val="20"/>
          <w:szCs w:val="20"/>
        </w:rPr>
        <w:tab/>
      </w: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62607" w:rsidRPr="00A17D36" w:rsidRDefault="009626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E6224D" w:rsidRPr="00A17D36" w:rsidRDefault="00C4534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118"/>
        <w:gridCol w:w="4921"/>
        <w:gridCol w:w="5725"/>
        <w:gridCol w:w="2130"/>
      </w:tblGrid>
      <w:tr w:rsidR="00E6224D" w:rsidRPr="00A17D36" w:rsidTr="00A631D7">
        <w:trPr>
          <w:trHeight w:val="1100"/>
          <w:jc w:val="center"/>
        </w:trPr>
        <w:tc>
          <w:tcPr>
            <w:tcW w:w="711" w:type="pct"/>
            <w:shd w:val="clear" w:color="auto" w:fill="DBE5F1"/>
            <w:vAlign w:val="center"/>
          </w:tcPr>
          <w:p w:rsidR="00E6224D" w:rsidRPr="00A17D36" w:rsidRDefault="00E6224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E6224D" w:rsidRPr="00A17D36" w:rsidRDefault="00E6224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52" w:type="pct"/>
            <w:shd w:val="clear" w:color="auto" w:fill="DBE5F1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922" w:type="pct"/>
            <w:shd w:val="clear" w:color="auto" w:fill="DBE5F1"/>
            <w:vAlign w:val="center"/>
          </w:tcPr>
          <w:p w:rsidR="00E6224D" w:rsidRPr="00A17D36" w:rsidRDefault="00E6224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715" w:type="pct"/>
            <w:shd w:val="clear" w:color="auto" w:fill="DBE5F1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A17D36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1. ბიოლოგიის საგნისა და ცოცხალი მატერიის თვისებების დახასიათება</w:t>
            </w:r>
          </w:p>
        </w:tc>
        <w:tc>
          <w:tcPr>
            <w:tcW w:w="1652" w:type="pct"/>
            <w:shd w:val="clear" w:color="auto" w:fill="auto"/>
          </w:tcPr>
          <w:p w:rsidR="00E6224D" w:rsidRPr="00540886" w:rsidRDefault="00C45349" w:rsidP="006858C8">
            <w:pPr>
              <w:pStyle w:val="ListParagraph"/>
              <w:numPr>
                <w:ilvl w:val="0"/>
                <w:numId w:val="33"/>
              </w:numPr>
              <w:tabs>
                <w:tab w:val="left" w:pos="296"/>
                <w:tab w:val="left" w:pos="540"/>
              </w:tabs>
              <w:ind w:left="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ბიოლოგიის კვლევის საგანსა და სიცოცხლის არსს;</w:t>
            </w:r>
          </w:p>
          <w:p w:rsidR="00E6224D" w:rsidRPr="00540886" w:rsidRDefault="00C45349" w:rsidP="006858C8">
            <w:pPr>
              <w:pStyle w:val="ListParagraph"/>
              <w:numPr>
                <w:ilvl w:val="0"/>
                <w:numId w:val="33"/>
              </w:numPr>
              <w:tabs>
                <w:tab w:val="left" w:pos="296"/>
                <w:tab w:val="left" w:pos="540"/>
              </w:tabs>
              <w:ind w:left="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4088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ცოცხალი მატერიის ორგანიზაციულ დონეებს; </w:t>
            </w:r>
          </w:p>
          <w:p w:rsidR="00E6224D" w:rsidRPr="00540886" w:rsidRDefault="00C45349" w:rsidP="006858C8">
            <w:pPr>
              <w:pStyle w:val="ListParagraph"/>
              <w:numPr>
                <w:ilvl w:val="0"/>
                <w:numId w:val="33"/>
              </w:numPr>
              <w:tabs>
                <w:tab w:val="left" w:pos="296"/>
                <w:tab w:val="left" w:pos="540"/>
              </w:tabs>
              <w:ind w:left="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54088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ცოცხალი მატერიის კრიტერიუმებს;</w:t>
            </w:r>
          </w:p>
          <w:p w:rsidR="00E6224D" w:rsidRPr="00540886" w:rsidRDefault="00C45349" w:rsidP="006858C8">
            <w:pPr>
              <w:pStyle w:val="ListParagraph"/>
              <w:numPr>
                <w:ilvl w:val="0"/>
                <w:numId w:val="33"/>
              </w:numPr>
              <w:tabs>
                <w:tab w:val="left" w:pos="296"/>
                <w:tab w:val="left" w:pos="540"/>
              </w:tabs>
              <w:ind w:left="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54088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ბიოლოგიის კვლევის მეთოდებს;</w:t>
            </w:r>
          </w:p>
          <w:p w:rsidR="00E6224D" w:rsidRPr="00540886" w:rsidRDefault="00C45349" w:rsidP="006858C8">
            <w:pPr>
              <w:pStyle w:val="ListParagraph"/>
              <w:numPr>
                <w:ilvl w:val="0"/>
                <w:numId w:val="33"/>
              </w:numPr>
              <w:tabs>
                <w:tab w:val="left" w:pos="296"/>
                <w:tab w:val="left" w:pos="540"/>
              </w:tabs>
              <w:ind w:left="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ბიოლოგიურ მეცნიერებათა სისტემას;</w:t>
            </w:r>
          </w:p>
          <w:p w:rsidR="00E6224D" w:rsidRPr="00540886" w:rsidRDefault="00C45349" w:rsidP="006858C8">
            <w:pPr>
              <w:pStyle w:val="ListParagraph"/>
              <w:numPr>
                <w:ilvl w:val="0"/>
                <w:numId w:val="33"/>
              </w:numPr>
              <w:tabs>
                <w:tab w:val="left" w:pos="296"/>
                <w:tab w:val="left" w:pos="540"/>
              </w:tabs>
              <w:ind w:left="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დედამიწაზე სიცოცხლის წარმოშობის ჰიპოთეზებს</w:t>
            </w:r>
            <w:r w:rsidR="00A631D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A17D36" w:rsidRPr="00540886" w:rsidRDefault="00A17D36" w:rsidP="00A631D7">
            <w:pPr>
              <w:pStyle w:val="ListParagraph"/>
              <w:tabs>
                <w:tab w:val="left" w:pos="296"/>
                <w:tab w:val="left" w:pos="540"/>
              </w:tabs>
              <w:ind w:left="4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22" w:type="pct"/>
          </w:tcPr>
          <w:p w:rsidR="00E6224D" w:rsidRPr="0026169E" w:rsidRDefault="00C45349" w:rsidP="007F28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ცოცხალი მატერიის ორგანიზაციულ დონეები: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მოლეკულური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უჯრედული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ქსოვილური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ორგანული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ორგანიზმული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სახეობრივი (პოპულაციურ-სახეობრივი)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ეკოსისტემური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ბიოსფერული</w:t>
            </w:r>
          </w:p>
          <w:p w:rsidR="00E6224D" w:rsidRPr="0026169E" w:rsidRDefault="00C45349" w:rsidP="007F28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ცოცხალი მატერიის კრიტერიუმები: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შედგენილობის ერთიანობა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ცოცხალი - ღია სისტემა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სტრუქტურული ორგანიზაციის ერთიანობა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რეპროდუქცია (გამრავლება)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მემკვიდრეობითობა და ცვალებადობა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ავტორეგულაცია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მეტაბოლიზმი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გაღიზიანებადობა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ზრდა და განვითარება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ადაპტაცია</w:t>
            </w:r>
          </w:p>
          <w:p w:rsidR="00A17D36" w:rsidRPr="0026169E" w:rsidRDefault="00C45349" w:rsidP="00A631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ბიოლოგიის კვლევის მეთოდები: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მეცნიერული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აღწერილობითი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შედარებითი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ისტორიული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ექსპერიმენტული</w:t>
            </w:r>
            <w:r w:rsidR="00A631D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A17D36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2. ორგანიზმთა მრავალფეროვნებისა და სისტემატიკის დახასიათება</w:t>
            </w:r>
          </w:p>
        </w:tc>
        <w:tc>
          <w:tcPr>
            <w:tcW w:w="1652" w:type="pct"/>
            <w:shd w:val="clear" w:color="auto" w:fill="auto"/>
          </w:tcPr>
          <w:p w:rsidR="00E6224D" w:rsidRPr="00A17D36" w:rsidRDefault="00C45349" w:rsidP="006858C8">
            <w:pPr>
              <w:numPr>
                <w:ilvl w:val="0"/>
                <w:numId w:val="34"/>
              </w:numPr>
              <w:tabs>
                <w:tab w:val="left" w:pos="29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ბიომრავალფეროვნების თვისებას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4"/>
              </w:numPr>
              <w:tabs>
                <w:tab w:val="left" w:pos="29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ორგანიზმთა სახეობრივი იდენტიფიცირების კრიტერიუმებს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4"/>
              </w:numPr>
              <w:tabs>
                <w:tab w:val="left" w:pos="29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ორგანიზმთა სისტემას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4"/>
              </w:numPr>
              <w:tabs>
                <w:tab w:val="left" w:pos="296"/>
              </w:tabs>
              <w:spacing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პროკარიოტულ ორგანიზმებს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4"/>
              </w:numPr>
              <w:tabs>
                <w:tab w:val="left" w:pos="296"/>
              </w:tabs>
              <w:spacing w:after="200" w:line="276" w:lineRule="auto"/>
              <w:ind w:left="4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ეუკარიოტულ ორგანიზმებს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922" w:type="pct"/>
          </w:tcPr>
          <w:p w:rsidR="00E6224D" w:rsidRPr="0026169E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ორგანიზმთა სახეობრივი იდენტიფიცირების კრიტერიუმები: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მორფოლოგიური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ფიზიოლოგიურ-ბიოქიმიური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გეოგრაფიული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გენეტიკური</w:t>
            </w:r>
          </w:p>
          <w:p w:rsidR="00E6224D" w:rsidRPr="0026169E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პროკარიოტული ორგანიზმები: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დომენი პროკარიოტები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მონერები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არქეები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ეუბაქტერიები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ოქსიფოტობაქტერიები</w:t>
            </w:r>
          </w:p>
          <w:p w:rsidR="00E6224D" w:rsidRPr="00A17D36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ეუკარიოტული ორგანიზმები: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დომენი ეუკარიოტები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პროტოკტისტები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სოკოები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უმაღლესი მცენარეები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ხავსნაირები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გვიმრანაირები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შიშველთესლოვნები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ფარულთესლოვნები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ცხოველები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ნაწლავღრუიანები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ჭიები (ბრტყელი, მრგვალი, რგოლოვანი)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მოლუსკები ანუ რბილტანიანები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ფეხსახსრიანები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კანეკლიანები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ქორდიანები</w:t>
            </w: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A17D36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858C8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. ცოცხალი სისტემის  დახასიათება</w:t>
            </w:r>
          </w:p>
        </w:tc>
        <w:tc>
          <w:tcPr>
            <w:tcW w:w="1652" w:type="pct"/>
            <w:shd w:val="clear" w:color="auto" w:fill="auto"/>
          </w:tcPr>
          <w:p w:rsidR="00E6224D" w:rsidRPr="00A17D36" w:rsidRDefault="00C45349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ქიმიურ ორგანიზაციას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მორფოლოგიურ ორგანიზაციას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სწორად აღწერს უჯრედის სასიცოცხლო ციკლს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არაუჯრედულ ფორმებს (ვირუსებს)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ქსოვილებს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5D1CF8" w:rsidRPr="00A17D36" w:rsidRDefault="005D1CF8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იმუნუს სისტემას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5D1CF8" w:rsidRPr="00A17D36" w:rsidRDefault="005D1CF8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ებს იმუნიზაციის პროცესში მონაწილე უჯრედებს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D1CF8" w:rsidRPr="00A17D36" w:rsidRDefault="005D1CF8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იმუნური სისტემის ორგანოებს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17D36" w:rsidRPr="00A17D36" w:rsidRDefault="00A17D36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ვს ინფექციის არსს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D1CF8" w:rsidRPr="00A17D36" w:rsidRDefault="005D1CF8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ინფექციურ პროცესებს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17D36" w:rsidRPr="00A17D36" w:rsidRDefault="00A17D36" w:rsidP="006858C8">
            <w:pPr>
              <w:numPr>
                <w:ilvl w:val="0"/>
                <w:numId w:val="6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ჩამოთვლის ინფექციის სახეებს.</w:t>
            </w:r>
          </w:p>
        </w:tc>
        <w:tc>
          <w:tcPr>
            <w:tcW w:w="1922" w:type="pct"/>
          </w:tcPr>
          <w:p w:rsidR="00E6224D" w:rsidRPr="0026169E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უჯრედის ქიმიური ორგანიზაცია: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წყალი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მინერალები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ცილები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ადენოზინტრიფოსფორმჟავა</w:t>
            </w:r>
          </w:p>
          <w:p w:rsidR="00E6224D" w:rsidRPr="0026169E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მორფოლოგიური ორგანიზაცია: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პროკარიოტული და ეუკარიოტული უჯრედები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უჯრედული მემბრანები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პლაზმური მემბრანის აგებულება და ქიმიური შემადგენლობა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ციტოპლაზმა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ენდოპლაზმური ბადე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რიბოსომა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გოლჯის აპარატი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ლიზოსომა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პეროქსისომა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ვაკუოლი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მიტოქონდრიები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პლასტიდები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ცენტრი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წამწამები და შოლტები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ჩანართები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ბირთვი</w:t>
            </w:r>
          </w:p>
          <w:p w:rsidR="00E6224D" w:rsidRPr="0026169E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ცხოველების ქსოვილები: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სისხლი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შემაერთებელი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ნერვული </w:t>
            </w:r>
          </w:p>
          <w:p w:rsidR="00E6224D" w:rsidRPr="0026169E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მცენარეების ქსოვილები: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წარმომშობი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მფარავი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მექანიკური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გამტარი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გამომყოფი</w:t>
            </w:r>
          </w:p>
          <w:p w:rsidR="00E6224D" w:rsidRPr="00A17D36" w:rsidRDefault="00E6224D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7D51E4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51E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 ნივთიერებათა და ენერგიის ცვლის პროცესის აღწერა</w:t>
            </w:r>
          </w:p>
        </w:tc>
        <w:tc>
          <w:tcPr>
            <w:tcW w:w="1652" w:type="pct"/>
            <w:shd w:val="clear" w:color="auto" w:fill="auto"/>
          </w:tcPr>
          <w:p w:rsidR="00E6224D" w:rsidRPr="00A17D36" w:rsidRDefault="00C45349" w:rsidP="006858C8">
            <w:pPr>
              <w:numPr>
                <w:ilvl w:val="0"/>
                <w:numId w:val="7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ორგანიზმში ენერგეტიკული ცვლის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7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ფოტოსინტეზის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7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ქემოსინთეზის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7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ცილის ბიოსინთეზის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922" w:type="pct"/>
            <w:vAlign w:val="center"/>
          </w:tcPr>
          <w:p w:rsidR="00E6224D" w:rsidRPr="00A17D36" w:rsidRDefault="00C45349" w:rsidP="006858C8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 ასახული შესრულების კრიტერიუმში</w:t>
            </w: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7D51E4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51E4">
              <w:rPr>
                <w:rFonts w:ascii="Sylfaen" w:eastAsia="Arial Unicode MS" w:hAnsi="Sylfaen" w:cs="Arial Unicode MS"/>
                <w:sz w:val="20"/>
                <w:szCs w:val="20"/>
              </w:rPr>
              <w:t>5. ორგანიზმთა გამრავლებისა და ინდივიდური განვითარების პროცესის აღწერა</w:t>
            </w:r>
          </w:p>
        </w:tc>
        <w:tc>
          <w:tcPr>
            <w:tcW w:w="1652" w:type="pct"/>
            <w:shd w:val="clear" w:color="auto" w:fill="auto"/>
          </w:tcPr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უსქესო გამრავლების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სქესობრივი გამრავლების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ცხოველებში სასქესო უჯრედების ჩამოყალიბების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მეიოზის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ცხოვლებში განაყოფიერების პროცესს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სასქესო უჯრედების ჩამოყალიბებასა და ორმაგი განაყოფიერების პროცესს ყვავილოვან მცენარეებში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</w:t>
            </w:r>
            <w:r w:rsidR="005D1CF8" w:rsidRPr="00A17D36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ებს სქესობრივი გამრავლების არარეგულარულ ტიპებს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ონტოგენეზს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E6224D" w:rsidRPr="00540886" w:rsidRDefault="00C45349" w:rsidP="006858C8">
            <w:pPr>
              <w:numPr>
                <w:ilvl w:val="0"/>
                <w:numId w:val="2"/>
              </w:numPr>
              <w:tabs>
                <w:tab w:val="left" w:pos="25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სწორად  აღწერს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ორგანიზმის სასიცოცხლო ციკლს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922" w:type="pct"/>
            <w:vAlign w:val="center"/>
          </w:tcPr>
          <w:p w:rsidR="00E6224D" w:rsidRPr="0026169E" w:rsidRDefault="00C45349" w:rsidP="007F28E3">
            <w:pPr>
              <w:ind w:left="44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ონტოგენეზი: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ემბრიონული განვითარების ძირითადი ეტაპები ცხოველებში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პოსტემბრიონული განვითარება ცხოველებში</w:t>
            </w:r>
          </w:p>
          <w:p w:rsidR="00E6224D" w:rsidRPr="0026169E" w:rsidRDefault="00C45349" w:rsidP="007F28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ორგანიზმის სასიცოცხლო ციკლი: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ზრდა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რეგენრაცია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დაბერება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სიკვდილი</w:t>
            </w:r>
          </w:p>
          <w:p w:rsidR="00E6224D" w:rsidRPr="00A17D36" w:rsidRDefault="00E6224D">
            <w:pPr>
              <w:ind w:left="44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7D51E4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51E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6. მემკვიდრულობის კნონზომიერებებისა და პრინციპების ჩამოყალიბება</w:t>
            </w:r>
          </w:p>
        </w:tc>
        <w:tc>
          <w:tcPr>
            <w:tcW w:w="1652" w:type="pct"/>
            <w:shd w:val="clear" w:color="auto" w:fill="auto"/>
          </w:tcPr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ჰიბრიდოლოგიურ მეთოდს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ახასითებს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მონოჰიბრიდულ შეჯვარებას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მონოჰიბრიდული შეჯვარების ციტოლოგიურ მექანიზმებს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დიჰიბრიდული შეჯვარების არსს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არაალალურ გენთა ურთიერთქმედების პროცესს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მემკვიდრეობის ქრომოსომურ თეორიას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6858C8">
            <w:pPr>
              <w:numPr>
                <w:ilvl w:val="0"/>
                <w:numId w:val="3"/>
              </w:numPr>
              <w:tabs>
                <w:tab w:val="left" w:pos="222"/>
              </w:tabs>
              <w:spacing w:after="200" w:line="276" w:lineRule="auto"/>
              <w:ind w:left="0" w:hanging="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ცვალებადობის კანონზომიერებებს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922" w:type="pct"/>
            <w:vAlign w:val="center"/>
          </w:tcPr>
          <w:p w:rsidR="00E6224D" w:rsidRPr="0026169E" w:rsidRDefault="00C45349" w:rsidP="007C3007">
            <w:pPr>
              <w:ind w:left="-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მონოჰიბრიდულ შეჯვარება: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პირველი თაობის ჰიბრიდთა  ერთგვაარობის კანონი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დათიშვის კანონი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ალელიზმი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ფენოტიპი და გენოტიპი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გამეტათა სიწმინდის წესი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არასრული დომინირება</w:t>
            </w:r>
          </w:p>
          <w:p w:rsidR="00E6224D" w:rsidRPr="0026169E" w:rsidRDefault="00C45349" w:rsidP="007C3007">
            <w:pPr>
              <w:ind w:left="-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არაალალურ გენთა ურთიერთქმედება: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კომპლემენტურობა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ეპისტატი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პოლიმერია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პლეიოტროპიზმი</w:t>
            </w:r>
          </w:p>
          <w:p w:rsidR="00E6224D" w:rsidRPr="0026169E" w:rsidRDefault="00C45349" w:rsidP="007C3007">
            <w:pPr>
              <w:ind w:left="-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ცვალებადობის კანონზომიერებები</w:t>
            </w:r>
            <w:r w:rsidR="007F28E3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მუტაციური ცვალებადობა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ინდუცირებული მუტაგენეზი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- გარემოს მუტაგენები</w:t>
            </w: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E6224D" w:rsidRPr="00A17D36" w:rsidTr="00A631D7">
        <w:trPr>
          <w:trHeight w:val="420"/>
          <w:jc w:val="center"/>
        </w:trPr>
        <w:tc>
          <w:tcPr>
            <w:tcW w:w="711" w:type="pct"/>
            <w:shd w:val="clear" w:color="auto" w:fill="auto"/>
            <w:vAlign w:val="center"/>
          </w:tcPr>
          <w:p w:rsidR="00E6224D" w:rsidRPr="007D51E4" w:rsidRDefault="00C45349" w:rsidP="002910B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51E4">
              <w:rPr>
                <w:rFonts w:ascii="Sylfaen" w:eastAsia="Arial Unicode MS" w:hAnsi="Sylfaen" w:cs="Arial Unicode MS"/>
                <w:sz w:val="20"/>
                <w:szCs w:val="20"/>
              </w:rPr>
              <w:t>7. გენეტიკისა და სელექციის მეთოდების დახასიათება</w:t>
            </w:r>
          </w:p>
        </w:tc>
        <w:tc>
          <w:tcPr>
            <w:tcW w:w="1652" w:type="pct"/>
            <w:shd w:val="clear" w:color="auto" w:fill="auto"/>
          </w:tcPr>
          <w:p w:rsidR="00E6224D" w:rsidRPr="00A17D36" w:rsidRDefault="00C45349" w:rsidP="00C1600E">
            <w:pPr>
              <w:numPr>
                <w:ilvl w:val="0"/>
                <w:numId w:val="4"/>
              </w:numPr>
              <w:tabs>
                <w:tab w:val="left" w:pos="2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აყალიბებს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მემკვიდრეობის მოლეკულურ საფუძვლებს</w:t>
            </w:r>
            <w:r w:rsidR="0026169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E6224D" w:rsidRPr="00A17D36" w:rsidRDefault="00C45349" w:rsidP="00C1600E">
            <w:pPr>
              <w:numPr>
                <w:ilvl w:val="0"/>
                <w:numId w:val="4"/>
              </w:numPr>
              <w:tabs>
                <w:tab w:val="left" w:pos="2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გენის მოქმედების რეგულაციას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C1600E">
            <w:pPr>
              <w:numPr>
                <w:ilvl w:val="0"/>
                <w:numId w:val="4"/>
              </w:numPr>
              <w:tabs>
                <w:tab w:val="left" w:pos="2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გენის ნატიფ აგებულებას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C1600E">
            <w:pPr>
              <w:numPr>
                <w:ilvl w:val="0"/>
                <w:numId w:val="4"/>
              </w:numPr>
              <w:tabs>
                <w:tab w:val="left" w:pos="2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 ჯიშთა მრავალფეროვნებას</w:t>
            </w:r>
            <w:r w:rsidR="0026169E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6224D" w:rsidRPr="00A17D36" w:rsidRDefault="00C45349" w:rsidP="00C1600E">
            <w:pPr>
              <w:numPr>
                <w:ilvl w:val="0"/>
                <w:numId w:val="4"/>
              </w:numPr>
              <w:tabs>
                <w:tab w:val="left" w:pos="222"/>
              </w:tabs>
              <w:spacing w:after="20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აყალიბებს სელექციის ძირითა და თანამედროვე მეთოდებს</w:t>
            </w:r>
            <w:r w:rsidR="00493165" w:rsidRPr="00A17D3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93165" w:rsidRPr="006858C8" w:rsidRDefault="00493165" w:rsidP="00C1600E">
            <w:pPr>
              <w:numPr>
                <w:ilvl w:val="0"/>
                <w:numId w:val="4"/>
              </w:numPr>
              <w:tabs>
                <w:tab w:val="left" w:pos="2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ბიოტექნოლოგიის პრინციპებს</w:t>
            </w:r>
            <w:r w:rsidR="00A631D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6858C8" w:rsidRPr="006858C8" w:rsidRDefault="006858C8" w:rsidP="00A631D7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4"/>
              </w:tabs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22" w:type="pct"/>
            <w:vAlign w:val="center"/>
          </w:tcPr>
          <w:p w:rsidR="00E6224D" w:rsidRPr="0026169E" w:rsidRDefault="00C45349" w:rsidP="007C3007">
            <w:pPr>
              <w:ind w:left="-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მემკვიდრეობის მოლეკულურ საფუძვლები: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მჟავების როლი მემკვიდრეობაში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ტრანსფორმაცია, გამრავლება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ტრანსდუქცია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რნმ-ის გენეტიკური ფუნქცია</w:t>
            </w:r>
          </w:p>
          <w:p w:rsidR="00493165" w:rsidRPr="0026169E" w:rsidRDefault="00493165" w:rsidP="007C3007">
            <w:pPr>
              <w:ind w:left="-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ბიოტექნოლოგიის პრინციპები: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არსი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როლი და დანიშნულება</w:t>
            </w:r>
            <w:r w:rsidR="007F28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გამოყენების სფეროები</w:t>
            </w:r>
          </w:p>
          <w:p w:rsidR="00E6224D" w:rsidRPr="00A17D36" w:rsidRDefault="00E6224D" w:rsidP="00A631D7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E6224D" w:rsidRPr="00A17D36" w:rsidRDefault="00E6224D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E6224D" w:rsidRPr="00A17D36" w:rsidRDefault="00C45349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E6224D" w:rsidRPr="00A17D36" w:rsidRDefault="00C45349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1002"/>
        <w:gridCol w:w="4609"/>
        <w:gridCol w:w="2148"/>
        <w:gridCol w:w="3847"/>
        <w:gridCol w:w="3288"/>
      </w:tblGrid>
      <w:tr w:rsidR="00E6224D" w:rsidRPr="00A17D36" w:rsidTr="006858C8">
        <w:tc>
          <w:tcPr>
            <w:tcW w:w="410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560" w:type="pct"/>
            <w:vAlign w:val="center"/>
          </w:tcPr>
          <w:p w:rsidR="00E6224D" w:rsidRPr="004319FD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36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90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204" w:type="pct"/>
            <w:vAlign w:val="center"/>
          </w:tcPr>
          <w:p w:rsidR="00E6224D" w:rsidRPr="00A17D36" w:rsidRDefault="00C4534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4A4D6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6858C8" w:rsidRPr="00A17D36" w:rsidTr="006858C8">
        <w:tc>
          <w:tcPr>
            <w:tcW w:w="410" w:type="pct"/>
          </w:tcPr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560" w:type="pct"/>
          </w:tcPr>
          <w:p w:rsidR="006858C8" w:rsidRPr="0026169E" w:rsidRDefault="006858C8" w:rsidP="007F609C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ბიოლოგიის კვლევის საგან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სიცოცხლის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;ცოცხალი მატერიის ორგანიზაციულ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დონეებ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ი:</w:t>
            </w:r>
          </w:p>
          <w:p w:rsidR="006858C8" w:rsidRPr="0026169E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მოლეკულური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ქსოვილური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ორგანული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სახეობრივი (პოპულაციურ-სახეობრივი)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ეკოსისტემური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ბიოსფერული</w:t>
            </w:r>
          </w:p>
          <w:p w:rsidR="006858C8" w:rsidRPr="0026169E" w:rsidRDefault="006858C8" w:rsidP="007F609C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ცოცხალი მატერიის კრიტერიუმებ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ი:</w:t>
            </w:r>
          </w:p>
          <w:p w:rsidR="006858C8" w:rsidRPr="00540886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შედგენილობის ერთიანობა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ცოცხალი - ღია სისტემა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სტრუქტურული ორგანიზაციის ერთიანობა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რეპროდუქცია (გამრავლება)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მემკვიდრეობითობა და ცვალებადობა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ავტორეგულაცია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მეტაბოლიზმი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გაღიზიანებადობა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მოძრაობა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ზრდა და განვითარება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ადაპტაცია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ბიოლოგიის კვლევის მეთოდებ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ი: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მეცნიერული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აღწერილობითი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შედარებითი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ისტორიული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ექსპერიმენტული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ბიოლოგიურ მეცნიერებათა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სისტემა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;დედამიწაზე სიცოცხლის წარმოშობის ჰიპოთეზებ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936" w:type="pct"/>
            <w:vMerge w:val="restart"/>
            <w:vAlign w:val="center"/>
          </w:tcPr>
          <w:p w:rsidR="00466882" w:rsidRDefault="00466882" w:rsidP="0046688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4A4D67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4A4D67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 w:val="restart"/>
            <w:vAlign w:val="center"/>
          </w:tcPr>
          <w:p w:rsidR="00B97E9E" w:rsidRDefault="00B97E9E" w:rsidP="00B97E9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კაზუსისან/დაამოხსნილი ამოცანის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შეფასება;</w:t>
            </w:r>
          </w:p>
          <w:p w:rsidR="00B97E9E" w:rsidRDefault="00B97E9E" w:rsidP="00B97E9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4A4D67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6858C8" w:rsidRPr="00A17D36" w:rsidRDefault="006858C8" w:rsidP="006858C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 w:val="restart"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4A4D67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858C8" w:rsidRPr="00A17D36" w:rsidTr="006858C8">
        <w:trPr>
          <w:trHeight w:val="5930"/>
        </w:trPr>
        <w:tc>
          <w:tcPr>
            <w:tcW w:w="410" w:type="pct"/>
          </w:tcPr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pct"/>
          </w:tcPr>
          <w:p w:rsidR="006858C8" w:rsidRPr="0026169E" w:rsidRDefault="006858C8" w:rsidP="007F609C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ბიომრავალფეროვნების თვისება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ორგანიზმთა სახეობრივი იდენტიფიცირების კრიტერიუმებ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ი:</w:t>
            </w:r>
          </w:p>
          <w:p w:rsidR="006858C8" w:rsidRPr="00540886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ორგანიზმთა სახეობრივი იდენტიფიცირების კრიტერიუმები:</w:t>
            </w:r>
          </w:p>
          <w:p w:rsidR="006858C8" w:rsidRPr="0026169E" w:rsidRDefault="006858C8" w:rsidP="007F609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0886">
              <w:rPr>
                <w:rFonts w:ascii="Sylfaen" w:eastAsia="Arial Unicode MS" w:hAnsi="Sylfaen" w:cs="Arial Unicode MS"/>
                <w:sz w:val="20"/>
                <w:szCs w:val="20"/>
              </w:rPr>
              <w:t>მორფოლოგიური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ფიზიოლოგიურ-ბიოქიმიური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გეოგრაფიული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გენეტიკური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პროკარიოტული ორგანიზმები:დომენი პროკარიოტები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მონერები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არქეები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ეუბაქტერიები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ოქსიფოტობაქტერიები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ეუკარიოტული ორგანიზმები:დომენი ეუკარიოტები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პროტოკტისტები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სოკოები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უმაღლესი მცენარეები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ხავსნაირები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გვიმრანაირები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შიშველთესლოვნებ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ფარულთესლოვნები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სამეფო ცხოველები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ნაწლავღრუიანები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ჭიები (ბრტყელი, მრგვალი, რგოლოვანი)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მოლუსკები ანუ რბილტანიანები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ფეხსახსრიანები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კანეკლიანები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ქორდიანები</w:t>
            </w:r>
          </w:p>
        </w:tc>
        <w:tc>
          <w:tcPr>
            <w:tcW w:w="936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858C8" w:rsidRPr="00A17D36" w:rsidTr="006858C8">
        <w:tc>
          <w:tcPr>
            <w:tcW w:w="410" w:type="pct"/>
          </w:tcPr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pct"/>
          </w:tcPr>
          <w:p w:rsidR="006858C8" w:rsidRPr="004319FD" w:rsidRDefault="006858C8" w:rsidP="007F609C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ქიმიურ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იორგანიზაცია: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წყალი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მინერალები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ცილები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ადენოზინტრიფოსფორმჟავა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მორფოლოგიური ორგანიზაცია:პროკარიოტული და ეუკარიოტული უჯრედები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უჯრედული მემბრანები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პლაზმური მემბრანის აგებულება და ქიმიური შემადგენლობა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ციტოპლაზმა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ენდოპლაზმური ბადე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რიბოსომა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გოლჯის აპარატი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ლიზოსომა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პეროქსისომა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ვაკუოლი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მიტოქონდრიები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პლასტიდები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უჯრედის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ცენტრი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წამწამები და შოლტები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ჩანართები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ბირთვი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ცხოველების ქსოვილები:ეპითელური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სისხლი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შემაერთებელი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ნერვული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მცენარეების ქსოვილები:წარმომშობი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მფარავი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მექანიკური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გამტარი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გამომყოფი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სასიცოცხლო ციკლ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არაუჯრედულ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ფორმებ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(ვირუსებ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ქსოვილებ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დახასიათება;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იმუნუ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რისისტემი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დახასიათება;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იმუნიზაციის პროცესში მონაწილე უჯრედებ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ორგანოებ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არს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პროცესებ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936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858C8" w:rsidRPr="00A17D36" w:rsidTr="006858C8">
        <w:tc>
          <w:tcPr>
            <w:tcW w:w="410" w:type="pct"/>
          </w:tcPr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560" w:type="pct"/>
          </w:tcPr>
          <w:p w:rsidR="006858C8" w:rsidRPr="004319FD" w:rsidRDefault="006858C8" w:rsidP="007F609C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ორგანიზმში ენერგეტიკული ცვლის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ფოტოსინტეზის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ქემოსინთეზის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ცილის ბიოსინთეზის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ი.</w:t>
            </w:r>
          </w:p>
        </w:tc>
        <w:tc>
          <w:tcPr>
            <w:tcW w:w="936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 w:val="restart"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858C8" w:rsidRPr="00A17D36" w:rsidTr="006858C8">
        <w:tc>
          <w:tcPr>
            <w:tcW w:w="410" w:type="pct"/>
          </w:tcPr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560" w:type="pct"/>
          </w:tcPr>
          <w:p w:rsidR="006858C8" w:rsidRPr="004319FD" w:rsidRDefault="006858C8" w:rsidP="007F609C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უსქესო გამრავლების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სქესობრივი გამრავლების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ცხოველებში სასქესო უჯრედების ჩამოყალიბების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პროცესი;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მეიოზის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ცხოვლებში განაყოფიერების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სასქესო უჯრედების ჩამოყალიბება და ორმაგი განაყოფიერების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ყვავილოვან მცენარეებში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სქესობრივი გამრავლების არარეგულარულ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ტიპებ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ონტოგენეზი:ემბრიონული განვითარების ძირითადი ეტაპები ცხოველებში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პოსტემბრიონული განვითარება ცხოველებში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ორგანიზმის სასიცოცხლო ციკლი:ზრდა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რეგენრაცია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დაბერება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სიკვდილი</w:t>
            </w:r>
          </w:p>
        </w:tc>
        <w:tc>
          <w:tcPr>
            <w:tcW w:w="936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858C8" w:rsidRPr="00A17D36" w:rsidTr="006858C8">
        <w:tc>
          <w:tcPr>
            <w:tcW w:w="410" w:type="pct"/>
          </w:tcPr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560" w:type="pct"/>
          </w:tcPr>
          <w:p w:rsidR="006858C8" w:rsidRPr="004319FD" w:rsidRDefault="006858C8" w:rsidP="00540886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ჰიბრიდოლოგიურ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მეთოდ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მონოჰიბრიდულ შეჯვარება:პირველი თაობის ჰიბრიდთა 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ერთგვაარობის კანონი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დათიშვის კანონი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ალელიზმი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ფენოტიპი და გენოტიპი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გამეტათა სიწმინდის წესი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არასრული დომინირება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მონოჰიბრიდული შეჯვარების ციტოლოგიურ მექანიზმებ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დიჰიბრიდული შეჯვარების არს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არაალალურ გენთა ურთიერთქმედების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ი: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არაალალურ გენთა ურთიერთქმედება:კომპლემენტურობა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ეპისტატი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პოლიმერია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პლეიოტროპიზმი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მემკვიდრეობის ქრომოსომურ თეორია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ცვალებადობის კანონზომიერებებ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ი: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მუტაციური ცვალებადობა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ინდუცირებული მუტაგენეზი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მუტაგენები</w:t>
            </w:r>
          </w:p>
        </w:tc>
        <w:tc>
          <w:tcPr>
            <w:tcW w:w="936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858C8" w:rsidRPr="00A17D36" w:rsidTr="006858C8">
        <w:tc>
          <w:tcPr>
            <w:tcW w:w="410" w:type="pct"/>
          </w:tcPr>
          <w:p w:rsidR="006858C8" w:rsidRPr="00A17D36" w:rsidRDefault="006858C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pct"/>
          </w:tcPr>
          <w:p w:rsidR="00A631D7" w:rsidRDefault="006858C8" w:rsidP="00A631D7">
            <w:pPr>
              <w:ind w:left="-19"/>
              <w:jc w:val="both"/>
              <w:rPr>
                <w:rFonts w:ascii="Sylfaen" w:hAnsi="Sylfaen"/>
                <w:sz w:val="20"/>
                <w:szCs w:val="20"/>
              </w:rPr>
            </w:pP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მემკვიდრეობის მოლეკულურ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საფუძვლებ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: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მჟავების როლი მემკვიდრეობაში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ტრანსფორმაცია, გამრავლება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ტრანსდუქცია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რნმ-ის გენეტიკური ფუნქცია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გენის მოქმედების რეგულაცია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გენის ნატიფ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აგებულება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ჯიშთა მრავალფეროვნება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სელექციის ძირითა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თანამედროვე მეთოდებ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4319FD">
              <w:rPr>
                <w:rFonts w:ascii="Sylfaen" w:eastAsia="Arial Unicode MS" w:hAnsi="Sylfaen" w:cs="Arial Unicode MS"/>
                <w:sz w:val="20"/>
                <w:szCs w:val="20"/>
              </w:rPr>
              <w:t>;ბიოტექნოლოგიის პრინციპებ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ი: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არსი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როლი და დანიშნულება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26169E">
              <w:rPr>
                <w:rFonts w:ascii="Sylfaen" w:eastAsia="Arial Unicode MS" w:hAnsi="Sylfaen" w:cs="Arial Unicode MS"/>
                <w:sz w:val="20"/>
                <w:szCs w:val="20"/>
              </w:rPr>
              <w:t>გამოყენების სფეროები</w:t>
            </w:r>
            <w:r w:rsidR="00A631D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A631D7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</w:p>
          <w:p w:rsidR="00A631D7" w:rsidRDefault="00A631D7" w:rsidP="00A631D7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9" w:firstLine="0"/>
              <w:jc w:val="both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</w:t>
            </w:r>
          </w:p>
          <w:p w:rsidR="00A631D7" w:rsidRDefault="00A631D7" w:rsidP="00A631D7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9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სათანადო პროფესიულილექსიკისგამოყენება;</w:t>
            </w:r>
          </w:p>
          <w:p w:rsidR="00A631D7" w:rsidRDefault="00A631D7" w:rsidP="00A631D7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9" w:firstLine="0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მოსაზრების ჩამოყალიბება გასაგებად, ნათლადდა თანამიმდევრულად;</w:t>
            </w:r>
          </w:p>
          <w:p w:rsidR="00A631D7" w:rsidRDefault="00A631D7" w:rsidP="00A631D7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9" w:firstLine="0"/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ადეკვატური მაგალითებისა და არგუმენტების მოყვანა;</w:t>
            </w:r>
          </w:p>
          <w:p w:rsidR="00A631D7" w:rsidRPr="00587D2F" w:rsidRDefault="00A631D7" w:rsidP="00A631D7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9" w:firstLine="0"/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ზეპირი მსჯელობისთვის დამახასიათებელი არავერბალური  საშუალებების ადეკვატურად გამოყენება  (მაგ.,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ჟესტიკულაცია, ინტერვალი საუბარში, ხმის ტემბრის ცვალებადობა).</w:t>
            </w:r>
          </w:p>
          <w:p w:rsidR="00A631D7" w:rsidRDefault="00A631D7" w:rsidP="00A631D7">
            <w:pPr>
              <w:tabs>
                <w:tab w:val="left" w:pos="243"/>
              </w:tabs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</w:t>
            </w:r>
          </w:p>
          <w:p w:rsidR="00A631D7" w:rsidRDefault="00A631D7" w:rsidP="00A631D7">
            <w:pPr>
              <w:pStyle w:val="ListParagraph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</w:t>
            </w:r>
          </w:p>
          <w:p w:rsidR="00A631D7" w:rsidRDefault="00A631D7" w:rsidP="00A631D7">
            <w:pPr>
              <w:pStyle w:val="ListParagraph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</w:t>
            </w:r>
          </w:p>
          <w:p w:rsidR="00A631D7" w:rsidRDefault="00A631D7" w:rsidP="00A631D7">
            <w:pPr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პროფესიულილექსიკისსათანადოდ გამოყენება;</w:t>
            </w:r>
          </w:p>
          <w:p w:rsidR="00A631D7" w:rsidRPr="007C3007" w:rsidRDefault="00A631D7" w:rsidP="00A631D7">
            <w:pPr>
              <w:pStyle w:val="ListParagraph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spacing w:before="100" w:beforeAutospacing="1" w:after="100" w:afterAutospacing="1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</w:t>
            </w:r>
          </w:p>
          <w:p w:rsidR="006858C8" w:rsidRPr="00A631D7" w:rsidRDefault="00A631D7" w:rsidP="00A631D7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auto"/>
                <w:sz w:val="20"/>
                <w:szCs w:val="20"/>
              </w:rPr>
              <w:t>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936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858C8" w:rsidRPr="00A17D36" w:rsidRDefault="006858C8" w:rsidP="007F609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4" w:type="pct"/>
            <w:vMerge/>
            <w:vAlign w:val="center"/>
          </w:tcPr>
          <w:p w:rsidR="006858C8" w:rsidRPr="00540886" w:rsidRDefault="006858C8" w:rsidP="0054088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3010E" w:rsidRDefault="0083010E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</w:p>
    <w:p w:rsidR="00962607" w:rsidRDefault="00962607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  <w:bookmarkStart w:id="0" w:name="_GoBack"/>
      <w:bookmarkEnd w:id="0"/>
    </w:p>
    <w:p w:rsidR="00E6224D" w:rsidRPr="008C01C2" w:rsidRDefault="00C45349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t xml:space="preserve">3.2. საათების განაწილების </w:t>
      </w:r>
      <w:r w:rsidR="008C01C2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A17D36">
        <w:rPr>
          <w:rFonts w:ascii="Sylfaen" w:eastAsia="Arial Unicode MS" w:hAnsi="Sylfaen" w:cs="Arial Unicode MS"/>
          <w:b/>
          <w:sz w:val="20"/>
          <w:szCs w:val="20"/>
        </w:rPr>
        <w:t xml:space="preserve"> სქემა</w:t>
      </w:r>
    </w:p>
    <w:tbl>
      <w:tblPr>
        <w:tblStyle w:val="a2"/>
        <w:tblW w:w="5000" w:type="pct"/>
        <w:tblLook w:val="0400"/>
      </w:tblPr>
      <w:tblGrid>
        <w:gridCol w:w="2961"/>
        <w:gridCol w:w="3625"/>
        <w:gridCol w:w="3149"/>
        <w:gridCol w:w="2612"/>
        <w:gridCol w:w="2547"/>
      </w:tblGrid>
      <w:tr w:rsidR="00E6224D" w:rsidRPr="00A17D36" w:rsidTr="0083010E">
        <w:trPr>
          <w:trHeight w:val="680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24D" w:rsidRPr="00A17D36" w:rsidRDefault="00C45349" w:rsidP="006858C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24D" w:rsidRPr="00A17D36" w:rsidRDefault="00C45349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E6224D" w:rsidRPr="00A17D36" w:rsidTr="0083010E">
        <w:trPr>
          <w:trHeight w:val="700"/>
        </w:trPr>
        <w:tc>
          <w:tcPr>
            <w:tcW w:w="994" w:type="pct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24D" w:rsidRPr="00A17D36" w:rsidRDefault="00E6224D" w:rsidP="006858C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24D" w:rsidRPr="00A17D36" w:rsidRDefault="00C45349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E6224D" w:rsidRPr="00A17D36" w:rsidRDefault="00C45349" w:rsidP="006858C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E6224D" w:rsidRPr="00A17D36" w:rsidRDefault="00C45349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E6224D" w:rsidRPr="00A17D36" w:rsidRDefault="00C4534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17D3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2910B4" w:rsidRPr="003E2C15" w:rsidTr="0083010E">
        <w:trPr>
          <w:trHeight w:val="60"/>
        </w:trPr>
        <w:tc>
          <w:tcPr>
            <w:tcW w:w="99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21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12,5</w:t>
            </w:r>
          </w:p>
        </w:tc>
        <w:tc>
          <w:tcPr>
            <w:tcW w:w="105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t>0,5</w:t>
            </w:r>
          </w:p>
        </w:tc>
        <w:tc>
          <w:tcPr>
            <w:tcW w:w="855" w:type="pct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EE4832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2910B4" w:rsidRPr="003E2C15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2910B4" w:rsidRPr="003E2C15">
              <w:rPr>
                <w:rFonts w:ascii="Sylfaen" w:eastAsia="Merriweather" w:hAnsi="Sylfaen" w:cs="Merriweather"/>
                <w:noProof/>
                <w:sz w:val="20"/>
                <w:szCs w:val="20"/>
              </w:rPr>
              <w:t>100</w:t>
            </w: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</w:tr>
      <w:tr w:rsidR="002910B4" w:rsidRPr="003E2C15" w:rsidTr="0083010E">
        <w:trPr>
          <w:trHeight w:val="6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910B4" w:rsidRPr="003E2C15" w:rsidTr="0083010E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12,5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910B4" w:rsidRPr="003E2C15" w:rsidTr="0083010E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12,5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910B4" w:rsidRPr="003E2C15" w:rsidTr="0083010E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12,5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910B4" w:rsidRPr="003E2C15" w:rsidTr="0083010E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7,5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910B4" w:rsidRPr="003E2C15" w:rsidTr="0083010E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12,5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Merriweather" w:hAnsi="Sylfaen" w:cs="Merriweather"/>
                <w:sz w:val="20"/>
                <w:szCs w:val="20"/>
              </w:rPr>
              <w:t>0,5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5770F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910B4" w:rsidRPr="00A17D36" w:rsidTr="0083010E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E2C1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3E2C15" w:rsidRDefault="002910B4" w:rsidP="006858C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0B4" w:rsidRPr="00A17D36" w:rsidRDefault="002910B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3010E" w:rsidRDefault="0083010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C01C2" w:rsidRPr="008C01C2" w:rsidRDefault="00C45349" w:rsidP="008C01C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8C01C2" w:rsidRPr="002910B4" w:rsidRDefault="008C01C2" w:rsidP="008C01C2">
      <w:pPr>
        <w:pStyle w:val="ListParagraph"/>
        <w:numPr>
          <w:ilvl w:val="0"/>
          <w:numId w:val="32"/>
        </w:numPr>
        <w:spacing w:after="0" w:line="240" w:lineRule="auto"/>
        <w:rPr>
          <w:rFonts w:ascii="Sylfaen" w:eastAsia="Merriweather" w:hAnsi="Sylfaen" w:cs="Merriweather"/>
          <w:sz w:val="20"/>
          <w:szCs w:val="20"/>
        </w:rPr>
      </w:pPr>
      <w:r w:rsidRPr="002910B4">
        <w:rPr>
          <w:rFonts w:ascii="Sylfaen" w:eastAsia="Arial Unicode MS" w:hAnsi="Sylfaen" w:cs="Arial Unicode MS"/>
          <w:sz w:val="20"/>
          <w:szCs w:val="20"/>
        </w:rPr>
        <w:t xml:space="preserve">ა. შათირიშვილი, ს. ცაგარელი, ი. ლაზრიშვილი, </w:t>
      </w:r>
      <w:r>
        <w:rPr>
          <w:rFonts w:ascii="Sylfaen" w:eastAsia="Arial Unicode MS" w:hAnsi="Sylfaen" w:cs="Arial Unicode MS"/>
          <w:sz w:val="20"/>
          <w:szCs w:val="20"/>
        </w:rPr>
        <w:t>„</w:t>
      </w:r>
      <w:r w:rsidRPr="002910B4">
        <w:rPr>
          <w:rFonts w:ascii="Sylfaen" w:eastAsia="Arial Unicode MS" w:hAnsi="Sylfaen" w:cs="Arial Unicode MS"/>
          <w:sz w:val="20"/>
          <w:szCs w:val="20"/>
        </w:rPr>
        <w:t>ბიოლოგია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Pr="002910B4">
        <w:rPr>
          <w:rFonts w:ascii="Sylfaen" w:eastAsia="Arial Unicode MS" w:hAnsi="Sylfaen" w:cs="Arial Unicode MS"/>
          <w:sz w:val="20"/>
          <w:szCs w:val="20"/>
        </w:rPr>
        <w:t xml:space="preserve">, სსიპ </w:t>
      </w:r>
      <w:r>
        <w:rPr>
          <w:rFonts w:ascii="Sylfaen" w:eastAsia="Arial Unicode MS" w:hAnsi="Sylfaen" w:cs="Arial Unicode MS"/>
          <w:sz w:val="20"/>
          <w:szCs w:val="20"/>
        </w:rPr>
        <w:t>- „</w:t>
      </w:r>
      <w:r w:rsidRPr="002910B4">
        <w:rPr>
          <w:rFonts w:ascii="Sylfaen" w:eastAsia="Arial Unicode MS" w:hAnsi="Sylfaen" w:cs="Arial Unicode MS"/>
          <w:sz w:val="20"/>
          <w:szCs w:val="20"/>
        </w:rPr>
        <w:t>გამოცდების ეროვნული ცენტრი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Pr="002910B4">
        <w:rPr>
          <w:rFonts w:ascii="Sylfaen" w:eastAsia="Arial Unicode MS" w:hAnsi="Sylfaen" w:cs="Arial Unicode MS"/>
          <w:sz w:val="20"/>
          <w:szCs w:val="20"/>
        </w:rPr>
        <w:t>, 2011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>წ.</w:t>
      </w:r>
    </w:p>
    <w:p w:rsidR="008C01C2" w:rsidRPr="002910B4" w:rsidRDefault="008C01C2" w:rsidP="008C01C2">
      <w:pPr>
        <w:pStyle w:val="ListParagraph"/>
        <w:numPr>
          <w:ilvl w:val="0"/>
          <w:numId w:val="32"/>
        </w:numPr>
        <w:spacing w:after="0" w:line="240" w:lineRule="auto"/>
        <w:rPr>
          <w:rFonts w:ascii="Sylfaen" w:eastAsia="Merriweather" w:hAnsi="Sylfaen" w:cs="Merriweather"/>
          <w:sz w:val="20"/>
          <w:szCs w:val="20"/>
        </w:rPr>
      </w:pPr>
      <w:r w:rsidRPr="002910B4">
        <w:rPr>
          <w:rFonts w:ascii="Sylfaen" w:eastAsia="Arial Unicode MS" w:hAnsi="Sylfaen" w:cs="Arial Unicode MS"/>
          <w:sz w:val="20"/>
          <w:szCs w:val="20"/>
        </w:rPr>
        <w:t xml:space="preserve"> ნილ კემპბელი, ჯეინ ბ. რისი,  ბიოლოგია,  ილიას სახელმწიფო უნივერსიტეტი, მე-7 გამოცემა, </w:t>
      </w:r>
      <w:r>
        <w:rPr>
          <w:rFonts w:ascii="Sylfaen" w:eastAsia="Arial Unicode MS" w:hAnsi="Sylfaen" w:cs="Arial Unicode MS"/>
          <w:sz w:val="20"/>
          <w:szCs w:val="20"/>
        </w:rPr>
        <w:t xml:space="preserve">ქ. თბილისი, </w:t>
      </w:r>
      <w:r w:rsidRPr="002910B4">
        <w:rPr>
          <w:rFonts w:ascii="Sylfaen" w:eastAsia="Arial Unicode MS" w:hAnsi="Sylfaen" w:cs="Arial Unicode MS"/>
          <w:sz w:val="20"/>
          <w:szCs w:val="20"/>
        </w:rPr>
        <w:t>2009</w:t>
      </w:r>
      <w:r>
        <w:rPr>
          <w:rFonts w:ascii="Sylfaen" w:eastAsia="Arial Unicode MS" w:hAnsi="Sylfaen" w:cs="Arial Unicode MS"/>
          <w:sz w:val="20"/>
          <w:szCs w:val="20"/>
        </w:rPr>
        <w:t>წ.</w:t>
      </w:r>
    </w:p>
    <w:p w:rsidR="00E6224D" w:rsidRPr="00A17D36" w:rsidRDefault="00E6224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6224D" w:rsidRPr="00A17D36" w:rsidRDefault="00C4534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17D36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(სსსმ) და შეზღუდული შესაძლებლობების მქონე (შშმ) </w:t>
      </w:r>
      <w:r w:rsidR="004A4D67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A17D36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E6224D" w:rsidRPr="00A17D36" w:rsidRDefault="00C4534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17D36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4A4D6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17D36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4A4D6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17D36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E6224D" w:rsidRPr="00A17D36" w:rsidRDefault="00E6224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E6224D" w:rsidRDefault="00C45349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  <w:r w:rsidRPr="00A17D36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4A4D6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17D36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4A4D6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17D36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8C01C2" w:rsidRDefault="008C01C2" w:rsidP="008C01C2">
      <w:pPr>
        <w:rPr>
          <w:rFonts w:ascii="Sylfaen" w:eastAsia="Merriweather" w:hAnsi="Sylfaen" w:cs="Merriweather"/>
          <w:sz w:val="20"/>
          <w:szCs w:val="20"/>
        </w:rPr>
      </w:pPr>
    </w:p>
    <w:p w:rsidR="008C01C2" w:rsidRPr="003D62A3" w:rsidRDefault="008C01C2" w:rsidP="008C01C2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9"/>
        <w:gridCol w:w="5061"/>
        <w:gridCol w:w="9248"/>
      </w:tblGrid>
      <w:tr w:rsidR="008C01C2" w:rsidTr="009E3150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01C2" w:rsidRDefault="008C01C2" w:rsidP="00641CD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7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01C2" w:rsidRDefault="008C01C2" w:rsidP="009E3150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1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01C2" w:rsidRPr="008F19FA" w:rsidRDefault="008F19FA" w:rsidP="009E3150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8C01C2" w:rsidTr="009E3150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01C2" w:rsidRPr="00211A69" w:rsidRDefault="008C01C2" w:rsidP="00641CD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F19FA" w:rsidRDefault="008F19FA" w:rsidP="008F19FA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თამარ ეგნატაშვილი</w:t>
            </w:r>
          </w:p>
          <w:p w:rsidR="008C01C2" w:rsidRPr="00C24E9A" w:rsidRDefault="008F19FA" w:rsidP="008F19FA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ნანა ალავერდაშვილი</w:t>
            </w:r>
          </w:p>
        </w:tc>
        <w:tc>
          <w:tcPr>
            <w:tcW w:w="31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01C2" w:rsidRPr="008F19FA" w:rsidRDefault="008F19FA" w:rsidP="00641CD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გარემო</w:t>
            </w:r>
          </w:p>
        </w:tc>
      </w:tr>
    </w:tbl>
    <w:p w:rsidR="008C01C2" w:rsidRPr="00992956" w:rsidRDefault="008C01C2" w:rsidP="008C01C2">
      <w:pPr>
        <w:ind w:firstLine="720"/>
        <w:rPr>
          <w:rFonts w:ascii="Sylfaen" w:eastAsia="Merriweather" w:hAnsi="Sylfaen" w:cs="Merriweather"/>
          <w:sz w:val="20"/>
          <w:szCs w:val="20"/>
        </w:rPr>
      </w:pPr>
    </w:p>
    <w:p w:rsidR="008C01C2" w:rsidRPr="008C01C2" w:rsidRDefault="008C01C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sectPr w:rsidR="008C01C2" w:rsidRPr="008C01C2" w:rsidSect="00BF71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86C" w:rsidRDefault="0062786C">
      <w:pPr>
        <w:spacing w:after="0" w:line="240" w:lineRule="auto"/>
      </w:pPr>
      <w:r>
        <w:separator/>
      </w:r>
    </w:p>
  </w:endnote>
  <w:endnote w:type="continuationSeparator" w:id="1">
    <w:p w:rsidR="0062786C" w:rsidRDefault="0062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4D" w:rsidRDefault="00E6224D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4D" w:rsidRDefault="00EE483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45349">
      <w:instrText>PAGE</w:instrText>
    </w:r>
    <w:r>
      <w:fldChar w:fldCharType="separate"/>
    </w:r>
    <w:r w:rsidR="008F19FA">
      <w:rPr>
        <w:noProof/>
      </w:rPr>
      <w:t>11</w:t>
    </w:r>
    <w:r>
      <w:fldChar w:fldCharType="end"/>
    </w:r>
  </w:p>
  <w:p w:rsidR="00E6224D" w:rsidRDefault="00E6224D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4D" w:rsidRDefault="00E6224D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86C" w:rsidRDefault="0062786C">
      <w:pPr>
        <w:spacing w:after="0" w:line="240" w:lineRule="auto"/>
      </w:pPr>
      <w:r>
        <w:separator/>
      </w:r>
    </w:p>
  </w:footnote>
  <w:footnote w:type="continuationSeparator" w:id="1">
    <w:p w:rsidR="0062786C" w:rsidRDefault="0062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4D" w:rsidRDefault="00E6224D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4D" w:rsidRDefault="00E6224D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4D" w:rsidRDefault="00E6224D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EEE"/>
    <w:multiLevelType w:val="multilevel"/>
    <w:tmpl w:val="AF12FCAC"/>
    <w:lvl w:ilvl="0">
      <w:start w:val="1"/>
      <w:numFmt w:val="decimal"/>
      <w:lvlText w:val="%1."/>
      <w:lvlJc w:val="left"/>
      <w:pPr>
        <w:ind w:left="747" w:hanging="39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21D4001"/>
    <w:multiLevelType w:val="multilevel"/>
    <w:tmpl w:val="40CE86DA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391" w:hanging="360"/>
      </w:pPr>
    </w:lvl>
    <w:lvl w:ilvl="2">
      <w:start w:val="1"/>
      <w:numFmt w:val="lowerRoman"/>
      <w:lvlText w:val="%3."/>
      <w:lvlJc w:val="right"/>
      <w:pPr>
        <w:ind w:left="2111" w:hanging="180"/>
      </w:pPr>
    </w:lvl>
    <w:lvl w:ilvl="3">
      <w:start w:val="1"/>
      <w:numFmt w:val="decimal"/>
      <w:lvlText w:val="%4."/>
      <w:lvlJc w:val="left"/>
      <w:pPr>
        <w:ind w:left="2831" w:hanging="360"/>
      </w:pPr>
    </w:lvl>
    <w:lvl w:ilvl="4">
      <w:start w:val="1"/>
      <w:numFmt w:val="lowerLetter"/>
      <w:lvlText w:val="%5."/>
      <w:lvlJc w:val="left"/>
      <w:pPr>
        <w:ind w:left="3551" w:hanging="360"/>
      </w:pPr>
    </w:lvl>
    <w:lvl w:ilvl="5">
      <w:start w:val="1"/>
      <w:numFmt w:val="lowerRoman"/>
      <w:lvlText w:val="%6."/>
      <w:lvlJc w:val="right"/>
      <w:pPr>
        <w:ind w:left="4271" w:hanging="180"/>
      </w:pPr>
    </w:lvl>
    <w:lvl w:ilvl="6">
      <w:start w:val="1"/>
      <w:numFmt w:val="decimal"/>
      <w:lvlText w:val="%7."/>
      <w:lvlJc w:val="left"/>
      <w:pPr>
        <w:ind w:left="4991" w:hanging="360"/>
      </w:pPr>
    </w:lvl>
    <w:lvl w:ilvl="7">
      <w:start w:val="1"/>
      <w:numFmt w:val="lowerLetter"/>
      <w:lvlText w:val="%8."/>
      <w:lvlJc w:val="left"/>
      <w:pPr>
        <w:ind w:left="5711" w:hanging="360"/>
      </w:pPr>
    </w:lvl>
    <w:lvl w:ilvl="8">
      <w:start w:val="1"/>
      <w:numFmt w:val="lowerRoman"/>
      <w:lvlText w:val="%9."/>
      <w:lvlJc w:val="right"/>
      <w:pPr>
        <w:ind w:left="6431" w:hanging="180"/>
      </w:pPr>
    </w:lvl>
  </w:abstractNum>
  <w:abstractNum w:abstractNumId="2">
    <w:nsid w:val="02A94BCF"/>
    <w:multiLevelType w:val="hybridMultilevel"/>
    <w:tmpl w:val="FFFA9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A1A40"/>
    <w:multiLevelType w:val="multilevel"/>
    <w:tmpl w:val="59A8FF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912E6"/>
    <w:multiLevelType w:val="hybridMultilevel"/>
    <w:tmpl w:val="6E4E2164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">
    <w:nsid w:val="0A801257"/>
    <w:multiLevelType w:val="multilevel"/>
    <w:tmpl w:val="85F0A9AA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391" w:hanging="360"/>
      </w:pPr>
    </w:lvl>
    <w:lvl w:ilvl="2">
      <w:start w:val="1"/>
      <w:numFmt w:val="lowerRoman"/>
      <w:lvlText w:val="%3."/>
      <w:lvlJc w:val="right"/>
      <w:pPr>
        <w:ind w:left="2111" w:hanging="180"/>
      </w:pPr>
    </w:lvl>
    <w:lvl w:ilvl="3">
      <w:start w:val="1"/>
      <w:numFmt w:val="decimal"/>
      <w:lvlText w:val="%4."/>
      <w:lvlJc w:val="left"/>
      <w:pPr>
        <w:ind w:left="2831" w:hanging="360"/>
      </w:pPr>
    </w:lvl>
    <w:lvl w:ilvl="4">
      <w:start w:val="1"/>
      <w:numFmt w:val="lowerLetter"/>
      <w:lvlText w:val="%5."/>
      <w:lvlJc w:val="left"/>
      <w:pPr>
        <w:ind w:left="3551" w:hanging="360"/>
      </w:pPr>
    </w:lvl>
    <w:lvl w:ilvl="5">
      <w:start w:val="1"/>
      <w:numFmt w:val="lowerRoman"/>
      <w:lvlText w:val="%6."/>
      <w:lvlJc w:val="right"/>
      <w:pPr>
        <w:ind w:left="4271" w:hanging="180"/>
      </w:pPr>
    </w:lvl>
    <w:lvl w:ilvl="6">
      <w:start w:val="1"/>
      <w:numFmt w:val="decimal"/>
      <w:lvlText w:val="%7."/>
      <w:lvlJc w:val="left"/>
      <w:pPr>
        <w:ind w:left="4991" w:hanging="360"/>
      </w:pPr>
    </w:lvl>
    <w:lvl w:ilvl="7">
      <w:start w:val="1"/>
      <w:numFmt w:val="lowerLetter"/>
      <w:lvlText w:val="%8."/>
      <w:lvlJc w:val="left"/>
      <w:pPr>
        <w:ind w:left="5711" w:hanging="360"/>
      </w:pPr>
    </w:lvl>
    <w:lvl w:ilvl="8">
      <w:start w:val="1"/>
      <w:numFmt w:val="lowerRoman"/>
      <w:lvlText w:val="%9."/>
      <w:lvlJc w:val="right"/>
      <w:pPr>
        <w:ind w:left="6431" w:hanging="180"/>
      </w:pPr>
    </w:lvl>
  </w:abstractNum>
  <w:abstractNum w:abstractNumId="6">
    <w:nsid w:val="0C83274A"/>
    <w:multiLevelType w:val="hybridMultilevel"/>
    <w:tmpl w:val="FA900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33809"/>
    <w:multiLevelType w:val="hybridMultilevel"/>
    <w:tmpl w:val="D38AFDA2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>
    <w:nsid w:val="145231E4"/>
    <w:multiLevelType w:val="hybridMultilevel"/>
    <w:tmpl w:val="4962A87A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C72458"/>
    <w:multiLevelType w:val="hybridMultilevel"/>
    <w:tmpl w:val="D668E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26B8E"/>
    <w:multiLevelType w:val="hybridMultilevel"/>
    <w:tmpl w:val="CE58C5B8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1">
    <w:nsid w:val="1C064AD2"/>
    <w:multiLevelType w:val="hybridMultilevel"/>
    <w:tmpl w:val="5860DC34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2">
    <w:nsid w:val="20FE7AF2"/>
    <w:multiLevelType w:val="hybridMultilevel"/>
    <w:tmpl w:val="B56A1CCE"/>
    <w:lvl w:ilvl="0" w:tplc="B99E8DD0">
      <w:numFmt w:val="bullet"/>
      <w:lvlText w:val="-"/>
      <w:lvlJc w:val="left"/>
      <w:pPr>
        <w:ind w:left="720" w:hanging="360"/>
      </w:pPr>
      <w:rPr>
        <w:rFonts w:ascii="Sylfaen" w:eastAsia="Merriweather" w:hAnsi="Sylfaen" w:cs="Merriweathe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FE5F5A"/>
    <w:multiLevelType w:val="hybridMultilevel"/>
    <w:tmpl w:val="B8F40F82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4">
    <w:nsid w:val="2A2E5936"/>
    <w:multiLevelType w:val="multilevel"/>
    <w:tmpl w:val="7992381C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56CC"/>
    <w:multiLevelType w:val="hybridMultilevel"/>
    <w:tmpl w:val="3CC6CDF8"/>
    <w:lvl w:ilvl="0" w:tplc="DA163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6FD9"/>
    <w:multiLevelType w:val="hybridMultilevel"/>
    <w:tmpl w:val="442E2C20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>
    <w:nsid w:val="3A064002"/>
    <w:multiLevelType w:val="hybridMultilevel"/>
    <w:tmpl w:val="B568F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34A76"/>
    <w:multiLevelType w:val="multilevel"/>
    <w:tmpl w:val="ACEEDA54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41483224"/>
    <w:multiLevelType w:val="hybridMultilevel"/>
    <w:tmpl w:val="AF2CC14A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>
    <w:nsid w:val="451C088C"/>
    <w:multiLevelType w:val="hybridMultilevel"/>
    <w:tmpl w:val="379EFDA8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CC1DCE"/>
    <w:multiLevelType w:val="hybridMultilevel"/>
    <w:tmpl w:val="61EE6094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2">
    <w:nsid w:val="4E4D1AD5"/>
    <w:multiLevelType w:val="hybridMultilevel"/>
    <w:tmpl w:val="0F102448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3">
    <w:nsid w:val="52EA1C95"/>
    <w:multiLevelType w:val="hybridMultilevel"/>
    <w:tmpl w:val="52C85566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4">
    <w:nsid w:val="56FD7489"/>
    <w:multiLevelType w:val="hybridMultilevel"/>
    <w:tmpl w:val="1146F72A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5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A7DE2"/>
    <w:multiLevelType w:val="hybridMultilevel"/>
    <w:tmpl w:val="D9A2AADA"/>
    <w:lvl w:ilvl="0" w:tplc="B99E8DD0">
      <w:numFmt w:val="bullet"/>
      <w:lvlText w:val="-"/>
      <w:lvlJc w:val="left"/>
      <w:pPr>
        <w:ind w:left="720" w:hanging="360"/>
      </w:pPr>
      <w:rPr>
        <w:rFonts w:ascii="Sylfaen" w:eastAsia="Merriweather" w:hAnsi="Sylfaen" w:cs="Merriweathe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E1F7B"/>
    <w:multiLevelType w:val="hybridMultilevel"/>
    <w:tmpl w:val="FD7C11AC"/>
    <w:lvl w:ilvl="0" w:tplc="B99E8DD0">
      <w:numFmt w:val="bullet"/>
      <w:lvlText w:val="-"/>
      <w:lvlJc w:val="left"/>
      <w:pPr>
        <w:ind w:left="720" w:hanging="360"/>
      </w:pPr>
      <w:rPr>
        <w:rFonts w:ascii="Sylfaen" w:eastAsia="Merriweather" w:hAnsi="Sylfaen" w:cs="Merriweathe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313D4"/>
    <w:multiLevelType w:val="hybridMultilevel"/>
    <w:tmpl w:val="6D62AE7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24F9"/>
    <w:multiLevelType w:val="hybridMultilevel"/>
    <w:tmpl w:val="3FFC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CD24F7"/>
    <w:multiLevelType w:val="hybridMultilevel"/>
    <w:tmpl w:val="984E82C2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3">
    <w:nsid w:val="73FC6089"/>
    <w:multiLevelType w:val="multilevel"/>
    <w:tmpl w:val="581CA8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804724B"/>
    <w:multiLevelType w:val="hybridMultilevel"/>
    <w:tmpl w:val="FFCE0978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5">
    <w:nsid w:val="799E030F"/>
    <w:multiLevelType w:val="multilevel"/>
    <w:tmpl w:val="17D4648E"/>
    <w:lvl w:ilvl="0">
      <w:start w:val="1"/>
      <w:numFmt w:val="decimal"/>
      <w:lvlText w:val="%1."/>
      <w:lvlJc w:val="left"/>
      <w:pPr>
        <w:ind w:left="1110" w:hanging="39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BB6EC9"/>
    <w:multiLevelType w:val="multilevel"/>
    <w:tmpl w:val="B4AEF5D8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0D3A3F"/>
    <w:multiLevelType w:val="hybridMultilevel"/>
    <w:tmpl w:val="D516577C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35"/>
  </w:num>
  <w:num w:numId="4">
    <w:abstractNumId w:val="0"/>
  </w:num>
  <w:num w:numId="5">
    <w:abstractNumId w:val="1"/>
  </w:num>
  <w:num w:numId="6">
    <w:abstractNumId w:val="36"/>
  </w:num>
  <w:num w:numId="7">
    <w:abstractNumId w:val="3"/>
  </w:num>
  <w:num w:numId="8">
    <w:abstractNumId w:val="33"/>
  </w:num>
  <w:num w:numId="9">
    <w:abstractNumId w:val="2"/>
  </w:num>
  <w:num w:numId="10">
    <w:abstractNumId w:val="15"/>
  </w:num>
  <w:num w:numId="11">
    <w:abstractNumId w:val="28"/>
  </w:num>
  <w:num w:numId="12">
    <w:abstractNumId w:val="12"/>
  </w:num>
  <w:num w:numId="13">
    <w:abstractNumId w:val="20"/>
  </w:num>
  <w:num w:numId="14">
    <w:abstractNumId w:val="27"/>
  </w:num>
  <w:num w:numId="15">
    <w:abstractNumId w:val="29"/>
  </w:num>
  <w:num w:numId="16">
    <w:abstractNumId w:val="32"/>
  </w:num>
  <w:num w:numId="17">
    <w:abstractNumId w:val="22"/>
  </w:num>
  <w:num w:numId="18">
    <w:abstractNumId w:val="4"/>
  </w:num>
  <w:num w:numId="19">
    <w:abstractNumId w:val="34"/>
  </w:num>
  <w:num w:numId="20">
    <w:abstractNumId w:val="7"/>
  </w:num>
  <w:num w:numId="21">
    <w:abstractNumId w:val="13"/>
  </w:num>
  <w:num w:numId="22">
    <w:abstractNumId w:val="16"/>
  </w:num>
  <w:num w:numId="23">
    <w:abstractNumId w:val="8"/>
  </w:num>
  <w:num w:numId="24">
    <w:abstractNumId w:val="24"/>
  </w:num>
  <w:num w:numId="25">
    <w:abstractNumId w:val="19"/>
  </w:num>
  <w:num w:numId="26">
    <w:abstractNumId w:val="21"/>
  </w:num>
  <w:num w:numId="27">
    <w:abstractNumId w:val="11"/>
  </w:num>
  <w:num w:numId="28">
    <w:abstractNumId w:val="37"/>
  </w:num>
  <w:num w:numId="29">
    <w:abstractNumId w:val="30"/>
  </w:num>
  <w:num w:numId="30">
    <w:abstractNumId w:val="10"/>
  </w:num>
  <w:num w:numId="31">
    <w:abstractNumId w:val="23"/>
  </w:num>
  <w:num w:numId="32">
    <w:abstractNumId w:val="9"/>
  </w:num>
  <w:num w:numId="33">
    <w:abstractNumId w:val="17"/>
  </w:num>
  <w:num w:numId="34">
    <w:abstractNumId w:val="5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5"/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24D"/>
    <w:rsid w:val="000D0E2A"/>
    <w:rsid w:val="000F1406"/>
    <w:rsid w:val="00132FB3"/>
    <w:rsid w:val="00154037"/>
    <w:rsid w:val="00194112"/>
    <w:rsid w:val="001F3777"/>
    <w:rsid w:val="0022565E"/>
    <w:rsid w:val="0026169E"/>
    <w:rsid w:val="00283E68"/>
    <w:rsid w:val="002910B4"/>
    <w:rsid w:val="00360A8C"/>
    <w:rsid w:val="003E2C15"/>
    <w:rsid w:val="004319FD"/>
    <w:rsid w:val="00432889"/>
    <w:rsid w:val="00466882"/>
    <w:rsid w:val="00493165"/>
    <w:rsid w:val="004A4D67"/>
    <w:rsid w:val="0051722B"/>
    <w:rsid w:val="00540886"/>
    <w:rsid w:val="00547292"/>
    <w:rsid w:val="00587D2F"/>
    <w:rsid w:val="005B4756"/>
    <w:rsid w:val="005B7F95"/>
    <w:rsid w:val="005D1CF8"/>
    <w:rsid w:val="00611084"/>
    <w:rsid w:val="0062786C"/>
    <w:rsid w:val="00636CBE"/>
    <w:rsid w:val="00683BC0"/>
    <w:rsid w:val="006858C8"/>
    <w:rsid w:val="00693713"/>
    <w:rsid w:val="006F294D"/>
    <w:rsid w:val="007A3427"/>
    <w:rsid w:val="007C0F4D"/>
    <w:rsid w:val="007C3007"/>
    <w:rsid w:val="007C79E1"/>
    <w:rsid w:val="007D51E4"/>
    <w:rsid w:val="007E61D1"/>
    <w:rsid w:val="007F28E3"/>
    <w:rsid w:val="007F609C"/>
    <w:rsid w:val="0083010E"/>
    <w:rsid w:val="008A43B2"/>
    <w:rsid w:val="008C01C2"/>
    <w:rsid w:val="008F19FA"/>
    <w:rsid w:val="009124E6"/>
    <w:rsid w:val="00927DB5"/>
    <w:rsid w:val="00962607"/>
    <w:rsid w:val="00983E5E"/>
    <w:rsid w:val="009E3150"/>
    <w:rsid w:val="00A17D36"/>
    <w:rsid w:val="00A631D7"/>
    <w:rsid w:val="00A72BF7"/>
    <w:rsid w:val="00A829B1"/>
    <w:rsid w:val="00A9379D"/>
    <w:rsid w:val="00AE65EB"/>
    <w:rsid w:val="00B11826"/>
    <w:rsid w:val="00B97E9E"/>
    <w:rsid w:val="00BF7105"/>
    <w:rsid w:val="00C1600E"/>
    <w:rsid w:val="00C45349"/>
    <w:rsid w:val="00C604F4"/>
    <w:rsid w:val="00CD11D4"/>
    <w:rsid w:val="00D26365"/>
    <w:rsid w:val="00DB0D8D"/>
    <w:rsid w:val="00E6224D"/>
    <w:rsid w:val="00E833B9"/>
    <w:rsid w:val="00EE4832"/>
    <w:rsid w:val="00F43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F7105"/>
  </w:style>
  <w:style w:type="paragraph" w:styleId="Heading1">
    <w:name w:val="heading 1"/>
    <w:basedOn w:val="Normal"/>
    <w:next w:val="Normal"/>
    <w:rsid w:val="00BF710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F71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F71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F710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F7105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F71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F710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F71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F71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BF71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BF71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BF71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BF710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2616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0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1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BFC84-CB22-4962-BC82-1A478A49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50</cp:revision>
  <dcterms:created xsi:type="dcterms:W3CDTF">2018-03-24T08:03:00Z</dcterms:created>
  <dcterms:modified xsi:type="dcterms:W3CDTF">2021-03-10T08:39:00Z</dcterms:modified>
</cp:coreProperties>
</file>